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ns5="http://schemas.openxmlformats.org/drawingml/2006/main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s="http://schemas.microsoft.com/office/word/2010/wordprocessingShape">
  <w:body>
    <w:p w14:paraId="0323C7D1" w14:textId="77777777" w:rsidR="00D811F6" w:rsidRDefault="00464A6E" w:rsidP="00464A6E">
      <w:pPr>
        <w:ind w:left="-1134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53EF2" wp14:editId="5A3C8F39">
                <wp:simplePos x="0" y="0"/>
                <wp:positionH relativeFrom="column">
                  <wp:posOffset>785495</wp:posOffset>
                </wp:positionH>
                <wp:positionV relativeFrom="paragraph">
                  <wp:posOffset>-937260</wp:posOffset>
                </wp:positionV>
                <wp:extent cx="7799070" cy="6956425"/>
                <wp:effectExtent l="38100" t="38100" r="30480" b="34925"/>
                <wp:wrapSquare wrapText="bothSides"/>
                <wp:docPr id="1" name="Прямоугольник 1"/>
                <wp:cNvGraphicFramePr/>
                <ns5:graphic>
                  <ns5:graphicData uri="http://schemas.microsoft.com/office/word/2010/wordprocessingShape">
                    <wps:wsp>
                      <wps:cNvSpPr/>
                      <wps:spPr>
                        <ns5:xfrm>
                          <ns5:off x="0" y="0"/>
                          <ns5:ext cx="7799070" cy="6956425"/>
                        </ns5:xfrm>
                        <ns5:prstGeom prst="rect">
                          <ns5:avLst/>
                        </ns5:prstGeom>
                        <ns5:ln w="76200">
                          <ns5:solidFill>
                            <ns5:srgbClr val="0070C0"/>
                          </ns5:solidFill>
                        </ns5:ln>
                      </wps:spPr>
                      <wps:style>
                        <ns5:lnRef idx="2">
                          <ns5:schemeClr val="accent6"/>
                        </ns5:lnRef>
                        <ns5:fillRef idx="1">
                          <ns5:schemeClr val="lt1"/>
                        </ns5:fillRef>
                        <ns5:effectRef idx="0">
                          <ns5:schemeClr val="accent6"/>
                        </ns5:effectRef>
                        <ns5:fontRef idx="minor">
                          <ns5:schemeClr val="dk1"/>
                        </ns5:fontRef>
                      </wps:style>
                      <wps:txbx>
                        <w:txbxContent>
                          <w:p w14:paraId="604F6F39" w14:textId="77777777" w:rsidR="00464A6E" w:rsidRDefault="000F38BD" w:rsidP="000F38BD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 xml:space="preserve">                 </w:t>
                            </w:r>
                            <w:r w:rsidR="00464A6E" w:rsidRPr="00464A6E">
                              <w:rPr>
                                <w:rFonts w:ascii="Times New Roman" w:hAnsi="Times New Roman" w:cs="Times New Roman"/>
                                <w:color w:val="FF0000"/>
                                <w:sz w:val="48"/>
                                <w:szCs w:val="48"/>
                              </w:rPr>
                              <w:t>Мектеп парламентінің өкілдігі</w:t>
                            </w:r>
                          </w:p>
                          <w:p w14:paraId="626ABEAA" w14:textId="6451E918" w:rsidR="00464A6E" w:rsidRPr="000F38BD" w:rsidRDefault="00464A6E" w:rsidP="00464A6E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Президент                       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</w:t>
                            </w:r>
                            <w:r w:rsidR="0087257B" w:rsidRP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Мұстафа Нурали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65907EE" w14:textId="4B767045" w:rsidR="0087257B" w:rsidRDefault="00464A6E" w:rsidP="00464A6E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Ұлан Басшысы                 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Гуляева Полина</w:t>
                            </w:r>
                          </w:p>
                          <w:p w14:paraId="7EB65168" w14:textId="6D158E12" w:rsidR="00464A6E" w:rsidRPr="0087257B" w:rsidRDefault="00464A6E" w:rsidP="00464A6E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Мектеп парламентінің төрағасы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Малсағова Мадина</w:t>
                            </w:r>
                            <w:r w:rsidR="00137597" w:rsidRP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                                </w:t>
                            </w:r>
                          </w:p>
                          <w:p w14:paraId="335DF499" w14:textId="63198DE2" w:rsidR="00464A6E" w:rsidRPr="000F38BD" w:rsidRDefault="00464A6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Фракция жетекшісі                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Букарь Александр</w:t>
                            </w:r>
                          </w:p>
                          <w:p w14:paraId="367D6820" w14:textId="77777777" w:rsidR="00464A6E" w:rsidRPr="000F38BD" w:rsidRDefault="00464A6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Құқықтар мен тәртіптер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0410659A" w14:textId="503A4D2C" w:rsidR="00464A6E" w:rsidRPr="000F38BD" w:rsidRDefault="00464A6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Фракция жетекшісі          </w:t>
                            </w:r>
                            <w:r w:rsidR="000F38BD"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</w:t>
                            </w:r>
                            <w:r w:rsidR="00137597" w:rsidRP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Яценко Алиса</w:t>
                            </w:r>
                          </w:p>
                          <w:p w14:paraId="04166D7C" w14:textId="77777777" w:rsidR="00464A6E" w:rsidRPr="000F38BD" w:rsidRDefault="00464A6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ақпараттың </w:t>
                            </w:r>
                          </w:p>
                          <w:p w14:paraId="6B72EBC9" w14:textId="7FCFFE26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Фракция жетекшісі           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Сарманова Зарина</w:t>
                            </w:r>
                          </w:p>
                          <w:p w14:paraId="32CC71A3" w14:textId="67C6E22E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қамқорлық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(волонтерлік)                        </w:t>
                            </w:r>
                          </w:p>
                          <w:p w14:paraId="6830382E" w14:textId="4EE32B18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Фракция жетекшісі                 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>Амангелді Сабина</w:t>
                            </w:r>
                          </w:p>
                          <w:p w14:paraId="1CE81EDF" w14:textId="77777777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экология және еңбек     </w:t>
                            </w:r>
                          </w:p>
                          <w:p w14:paraId="0FF5028B" w14:textId="69D1F3CB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Пікірсайыс фракциясының жетекшісі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37597" w:rsidRP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Свидерская көшесі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Анастасия </w:t>
                            </w:r>
                          </w:p>
                          <w:p w14:paraId="456F4472" w14:textId="77777777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>қозғалыс және өзін-өзі тану</w:t>
                            </w:r>
                          </w:p>
                          <w:p w14:paraId="58A19ADC" w14:textId="777C1043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Балалар фракциясының көшбасшысы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7790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>Сысоева Лиза</w:t>
                            </w:r>
                            <w:r w:rsidR="00137597" w:rsidRP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BED4C5" w14:textId="77777777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>қоғамдық ұйымдардың</w:t>
                            </w:r>
                          </w:p>
                          <w:p w14:paraId="15F56428" w14:textId="3B92F3FE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Фракциялардың көшбасшысы                          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 xml:space="preserve">               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  <w:lang w:val="kk-KZ"/>
                              </w:rPr>
                              <w:t>Казиева Динара</w:t>
                            </w:r>
                          </w:p>
                          <w:p w14:paraId="02101D2A" w14:textId="77777777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мәдениет және өнер </w:t>
                            </w:r>
                          </w:p>
                          <w:p w14:paraId="3F3B8470" w14:textId="510A1B5F" w:rsidR="00D27FEE" w:rsidRPr="000F38BD" w:rsidRDefault="00D27FEE" w:rsidP="00464A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Спорт және СӨС фракцияларының көшбасшысы             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="000F38BD" w:rsidRPr="000F38B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37597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7257B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Павленко Вероника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ns5:prstTxWarp prst="textNoShape">
                          <ns5:avLst/>
                        </ns5:prstTxWarp>
                        <ns5:noAutofit/>
                      </wps:bodyPr>
                    </wps:wsp>
                  </ns5:graphicData>
                </ns5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53EF2" id="Прямоугольник 1" o:spid="_x0000_s1026" style="position:absolute;left:0;text-align:left;margin-left:61.85pt;margin-top:-73.8pt;width:614.1pt;height:5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" fillcolor="white [3201]" strokecolor="#0070c0" strokeweight="6pt">
                <v:textbox>
                  <w:txbxContent>
                    <w:p w14:paraId="604F6F39" w14:textId="77777777" w:rsidR="00464A6E" w:rsidRDefault="000F38BD" w:rsidP="000F38BD">
                      <w:pP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 xml:space="preserve">                 </w:t>
                      </w:r>
                      <w:r w:rsidR="00464A6E" w:rsidRPr="00464A6E">
                        <w:rPr>
                          <w:rFonts w:ascii="Times New Roman" w:hAnsi="Times New Roman" w:cs="Times New Roman"/>
                          <w:color w:val="FF0000"/>
                          <w:sz w:val="48"/>
                          <w:szCs w:val="48"/>
                        </w:rPr>
                        <w:t>Мектеп парламентінің өкілдігі</w:t>
                      </w:r>
                    </w:p>
                    <w:p w14:paraId="626ABEAA" w14:textId="6451E918" w:rsidR="00464A6E" w:rsidRPr="000F38BD" w:rsidRDefault="00464A6E" w:rsidP="00464A6E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Президент                       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</w:t>
                      </w:r>
                      <w:r w:rsidR="0087257B" w:rsidRP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Мұстафа Нурали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65907EE" w14:textId="4B767045" w:rsidR="0087257B" w:rsidRDefault="00464A6E" w:rsidP="00464A6E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Ұлан Басшысы                 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Гуляева Полина</w:t>
                      </w:r>
                    </w:p>
                    <w:p w14:paraId="7EB65168" w14:textId="6D158E12" w:rsidR="00464A6E" w:rsidRPr="0087257B" w:rsidRDefault="00464A6E" w:rsidP="00464A6E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Мектеп парламентінің төрағасы</w:t>
                      </w:r>
                      <w:r w:rsidRPr="000F38B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0F38B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137597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Малсағова Мадина</w:t>
                      </w:r>
                      <w:r w:rsidR="00137597" w:rsidRP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                                </w:t>
                      </w:r>
                    </w:p>
                    <w:p w14:paraId="335DF499" w14:textId="63198DE2" w:rsidR="00464A6E" w:rsidRPr="000F38BD" w:rsidRDefault="00464A6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Фракция жетекшісі                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Букарь Александр</w:t>
                      </w:r>
                    </w:p>
                    <w:p w14:paraId="367D6820" w14:textId="77777777" w:rsidR="00464A6E" w:rsidRPr="000F38BD" w:rsidRDefault="00464A6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Құқықтар мен тәртіптер</w:t>
                      </w:r>
                      <w:r w:rsidRPr="000F38BD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0410659A" w14:textId="503A4D2C" w:rsidR="00464A6E" w:rsidRPr="000F38BD" w:rsidRDefault="00464A6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Фракция жетекшісі          </w:t>
                      </w:r>
                      <w:r w:rsidR="000F38BD"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</w:t>
                      </w:r>
                      <w:r w:rsidR="00137597" w:rsidRP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Яценко Алиса</w:t>
                      </w:r>
                    </w:p>
                    <w:p w14:paraId="04166D7C" w14:textId="77777777" w:rsidR="00464A6E" w:rsidRPr="000F38BD" w:rsidRDefault="00464A6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ақпараттың </w:t>
                      </w:r>
                    </w:p>
                    <w:p w14:paraId="6B72EBC9" w14:textId="7FCFFE26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Фракция жетекшісі           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Сарманова Зарина</w:t>
                      </w:r>
                    </w:p>
                    <w:p w14:paraId="32CC71A3" w14:textId="67C6E22E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қамқорлық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(волонтерлік)                        </w:t>
                      </w:r>
                    </w:p>
                    <w:p w14:paraId="6830382E" w14:textId="4EE32B18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Фракция жетекшісі                 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>Амангелді Сабина</w:t>
                      </w:r>
                    </w:p>
                    <w:p w14:paraId="1CE81EDF" w14:textId="77777777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экология және еңбек     </w:t>
                      </w:r>
                    </w:p>
                    <w:p w14:paraId="0FF5028B" w14:textId="69D1F3CB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Пікірсайыс фракциясының жетекшісі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r w:rsidR="00137597" w:rsidRP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Свидерская көшесі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Анастасия </w:t>
                      </w:r>
                    </w:p>
                    <w:p w14:paraId="456F4472" w14:textId="77777777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>қозғалыс және өзін-өзі тану</w:t>
                      </w:r>
                    </w:p>
                    <w:p w14:paraId="58A19ADC" w14:textId="777C1043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Балалар фракциясының көшбасшысы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</w:t>
                      </w: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D77902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>Сысоева Лиза</w:t>
                      </w:r>
                      <w:r w:rsidR="00137597" w:rsidRP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BED4C5" w14:textId="77777777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>қоғамдық ұйымдардың</w:t>
                      </w:r>
                    </w:p>
                    <w:p w14:paraId="15F56428" w14:textId="3B92F3FE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Фракциялардың көшбасшысы                          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 xml:space="preserve">               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  <w:lang w:val="kk-KZ"/>
                        </w:rPr>
                        <w:t>Казиева Динара</w:t>
                      </w:r>
                    </w:p>
                    <w:p w14:paraId="02101D2A" w14:textId="77777777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мәдениет және өнер </w:t>
                      </w:r>
                    </w:p>
                    <w:p w14:paraId="3F3B8470" w14:textId="510A1B5F" w:rsidR="00D27FEE" w:rsidRPr="000F38BD" w:rsidRDefault="00D27FEE" w:rsidP="00464A6E">
                      <w:pPr>
                        <w:spacing w:after="0"/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Спорт және СӨС фракцияларының көшбасшысы             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             </w:t>
                      </w:r>
                      <w:r w:rsidR="000F38BD" w:rsidRPr="000F38BD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137597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 </w:t>
                      </w:r>
                      <w:r w:rsidR="0087257B">
                        <w:rPr>
                          <w:rFonts w:ascii="Times New Roman" w:hAnsi="Times New Roman" w:cs="Times New Roman"/>
                          <w:color w:val="0D0D0D" w:themeColor="text1" w:themeTint="F2"/>
                          <w:sz w:val="36"/>
                          <w:szCs w:val="36"/>
                        </w:rPr>
                        <w:t xml:space="preserve">Павленко Вероника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811F6" w:rsidSect="000F38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8BF"/>
    <w:rsid w:val="000F38BD"/>
    <w:rsid w:val="00137597"/>
    <w:rsid w:val="001E5691"/>
    <w:rsid w:val="004478BF"/>
    <w:rsid w:val="00464A6E"/>
    <w:rsid w:val="0087257B"/>
    <w:rsid w:val="00AB7092"/>
    <w:rsid w:val="00D22FF7"/>
    <w:rsid w:val="00D27FEE"/>
    <w:rsid w:val="00D77902"/>
    <w:rsid w:val="00D8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BB74"/>
  <w15:chartTrackingRefBased/>
  <w15:docId w15:val="{48171B7D-076C-4109-955F-09C21D21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1</cp:lastModifiedBy>
  <cp:revision>5</cp:revision>
  <cp:lastPrinted>2022-10-13T06:16:00Z</cp:lastPrinted>
  <dcterms:created xsi:type="dcterms:W3CDTF">2022-10-13T05:35:00Z</dcterms:created>
  <dcterms:modified xsi:type="dcterms:W3CDTF">2024-10-31T07:32:00Z</dcterms:modified>
</cp:coreProperties>
</file>